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CFA" w:rsidRDefault="00C74CFA" w:rsidP="00C74CFA">
      <w:pPr>
        <w:pStyle w:val="a4"/>
        <w:spacing w:before="154" w:beforeAutospacing="0" w:after="0" w:afterAutospacing="0"/>
        <w:rPr>
          <w:rFonts w:eastAsiaTheme="minorEastAsia"/>
          <w:b/>
          <w:color w:val="404040" w:themeColor="text1" w:themeTint="BF"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</w:p>
    <w:p w:rsidR="00C74CFA" w:rsidRDefault="00C74CFA" w:rsidP="00C74CFA">
      <w:pPr>
        <w:pStyle w:val="a4"/>
        <w:spacing w:before="154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Кружок «Путешествие в Великобританию»</w:t>
      </w:r>
    </w:p>
    <w:p w:rsidR="00C74CFA" w:rsidRDefault="00C74CFA" w:rsidP="00C74CFA">
      <w:pPr>
        <w:pStyle w:val="a4"/>
        <w:spacing w:before="154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учитель английского языка Герасимова ЕН</w:t>
      </w:r>
    </w:p>
    <w:p w:rsidR="00DD1C06" w:rsidRDefault="00DD1C06" w:rsidP="00C74CFA">
      <w:pPr>
        <w:pStyle w:val="a4"/>
        <w:spacing w:before="154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личный сайт </w:t>
      </w:r>
      <w:bookmarkStart w:id="0" w:name="_GoBack"/>
      <w:bookmarkEnd w:id="0"/>
      <w:r w:rsidRPr="00DD1C06">
        <w:rPr>
          <w:b/>
          <w:sz w:val="28"/>
          <w:szCs w:val="28"/>
        </w:rPr>
        <w:t>https://infourok.ru/user/gerasimova-elena-nikolaevna6</w:t>
      </w:r>
      <w:r>
        <w:rPr>
          <w:b/>
          <w:sz w:val="28"/>
          <w:szCs w:val="28"/>
        </w:rPr>
        <w:t xml:space="preserve"> </w:t>
      </w:r>
    </w:p>
    <w:p w:rsidR="00C74CFA" w:rsidRPr="00C74CFA" w:rsidRDefault="00C74CFA" w:rsidP="00C74CFA">
      <w:pPr>
        <w:pStyle w:val="a4"/>
        <w:spacing w:before="154" w:beforeAutospacing="0" w:after="0" w:afterAutospacing="0"/>
        <w:jc w:val="center"/>
        <w:rPr>
          <w:b/>
          <w:sz w:val="28"/>
          <w:szCs w:val="28"/>
        </w:rPr>
      </w:pPr>
    </w:p>
    <w:p w:rsidR="00150BEE" w:rsidRPr="00C74CFA" w:rsidRDefault="00C74CFA" w:rsidP="00C74CFA">
      <w:pPr>
        <w:rPr>
          <w:rFonts w:ascii="Times New Roman" w:eastAsiaTheme="majorEastAsia" w:hAnsi="Times New Roman" w:cs="Times New Roman"/>
          <w:b/>
          <w:color w:val="000000" w:themeColor="text1"/>
          <w:kern w:val="24"/>
          <w:sz w:val="28"/>
          <w:szCs w:val="28"/>
        </w:rPr>
      </w:pPr>
      <w:r w:rsidRPr="00C74CFA">
        <w:rPr>
          <w:rFonts w:ascii="Times New Roman" w:eastAsiaTheme="majorEastAsia" w:hAnsi="Times New Roman" w:cs="Times New Roman"/>
          <w:b/>
          <w:color w:val="000000" w:themeColor="text1"/>
          <w:kern w:val="24"/>
          <w:sz w:val="28"/>
          <w:szCs w:val="28"/>
        </w:rPr>
        <w:t>План работы кружка на 2019-2020 учебный год</w:t>
      </w:r>
    </w:p>
    <w:p w:rsidR="00C74CFA" w:rsidRPr="00C74CFA" w:rsidRDefault="00C74CFA" w:rsidP="00C74CFA">
      <w:pPr>
        <w:pStyle w:val="a3"/>
        <w:numPr>
          <w:ilvl w:val="0"/>
          <w:numId w:val="1"/>
        </w:numPr>
        <w:rPr>
          <w:sz w:val="28"/>
          <w:szCs w:val="28"/>
        </w:rPr>
      </w:pPr>
      <w:r w:rsidRPr="00C74CFA">
        <w:rPr>
          <w:rFonts w:eastAsiaTheme="minorEastAsia"/>
          <w:color w:val="000000" w:themeColor="text1"/>
          <w:kern w:val="24"/>
          <w:sz w:val="28"/>
          <w:szCs w:val="28"/>
        </w:rPr>
        <w:t>Внеурочные занятия с целью формирования у учащихся 5-6 классов творческих способностей, воображения, развитие лингвистических умений и навыков, расширение кругозора учащихся.</w:t>
      </w:r>
    </w:p>
    <w:p w:rsidR="00C74CFA" w:rsidRPr="00C74CFA" w:rsidRDefault="00C74CFA" w:rsidP="00C74CFA">
      <w:pPr>
        <w:pStyle w:val="a3"/>
        <w:numPr>
          <w:ilvl w:val="0"/>
          <w:numId w:val="1"/>
        </w:numPr>
        <w:rPr>
          <w:sz w:val="28"/>
          <w:szCs w:val="28"/>
        </w:rPr>
      </w:pPr>
      <w:r w:rsidRPr="00C74CFA">
        <w:rPr>
          <w:rFonts w:eastAsiaTheme="minorEastAsia"/>
          <w:color w:val="000000" w:themeColor="text1"/>
          <w:kern w:val="24"/>
          <w:sz w:val="28"/>
          <w:szCs w:val="28"/>
        </w:rPr>
        <w:t>Участие в декаде иностранных языков.</w:t>
      </w:r>
    </w:p>
    <w:p w:rsidR="00C74CFA" w:rsidRPr="00C74CFA" w:rsidRDefault="00C74CFA" w:rsidP="00C74CFA">
      <w:pPr>
        <w:pStyle w:val="a3"/>
        <w:numPr>
          <w:ilvl w:val="0"/>
          <w:numId w:val="1"/>
        </w:numPr>
        <w:rPr>
          <w:sz w:val="28"/>
          <w:szCs w:val="28"/>
        </w:rPr>
      </w:pPr>
      <w:r w:rsidRPr="00C74CFA">
        <w:rPr>
          <w:rFonts w:eastAsiaTheme="minorEastAsia"/>
          <w:color w:val="000000" w:themeColor="text1"/>
          <w:kern w:val="24"/>
          <w:sz w:val="28"/>
          <w:szCs w:val="28"/>
        </w:rPr>
        <w:t>Участие в научно-практической конференции.</w:t>
      </w:r>
    </w:p>
    <w:p w:rsidR="00C74CFA" w:rsidRPr="00C74CFA" w:rsidRDefault="00C74CFA" w:rsidP="00C74CFA">
      <w:pPr>
        <w:pStyle w:val="a3"/>
        <w:rPr>
          <w:sz w:val="28"/>
          <w:szCs w:val="28"/>
        </w:rPr>
      </w:pPr>
    </w:p>
    <w:p w:rsidR="00C74CFA" w:rsidRPr="00C74CFA" w:rsidRDefault="00C74CFA" w:rsidP="00C74CFA">
      <w:pPr>
        <w:rPr>
          <w:rFonts w:ascii="Times New Roman" w:eastAsiaTheme="majorEastAsia" w:hAnsi="Times New Roman" w:cs="Times New Roman"/>
          <w:b/>
          <w:color w:val="000000" w:themeColor="text1"/>
          <w:kern w:val="24"/>
          <w:sz w:val="28"/>
          <w:szCs w:val="28"/>
        </w:rPr>
      </w:pPr>
      <w:r w:rsidRPr="00C74CFA">
        <w:rPr>
          <w:rFonts w:ascii="Times New Roman" w:eastAsiaTheme="majorEastAsia" w:hAnsi="Times New Roman" w:cs="Times New Roman"/>
          <w:b/>
          <w:color w:val="000000" w:themeColor="text1"/>
          <w:kern w:val="24"/>
          <w:sz w:val="28"/>
          <w:szCs w:val="28"/>
        </w:rPr>
        <w:t>Методы и формы реализации внеурочной деятельности</w:t>
      </w:r>
    </w:p>
    <w:p w:rsidR="00C74CFA" w:rsidRPr="00C74CFA" w:rsidRDefault="00C74CFA" w:rsidP="00C74CFA">
      <w:pPr>
        <w:pStyle w:val="a3"/>
        <w:numPr>
          <w:ilvl w:val="0"/>
          <w:numId w:val="2"/>
        </w:numPr>
        <w:rPr>
          <w:sz w:val="28"/>
          <w:szCs w:val="28"/>
        </w:rPr>
      </w:pPr>
      <w:r w:rsidRPr="00C74CFA">
        <w:rPr>
          <w:rFonts w:eastAsiaTheme="minorEastAsia"/>
          <w:color w:val="000000" w:themeColor="text1"/>
          <w:kern w:val="24"/>
          <w:sz w:val="28"/>
          <w:szCs w:val="28"/>
        </w:rPr>
        <w:t>Развитие всех видов речевой деятельн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ости на английском языке (аудио</w:t>
      </w:r>
      <w:r w:rsidRPr="00C74CFA">
        <w:rPr>
          <w:rFonts w:eastAsiaTheme="minorEastAsia"/>
          <w:color w:val="000000" w:themeColor="text1"/>
          <w:kern w:val="24"/>
          <w:sz w:val="28"/>
          <w:szCs w:val="28"/>
        </w:rPr>
        <w:t>, видео материалы на английском языке).</w:t>
      </w:r>
    </w:p>
    <w:p w:rsidR="00C74CFA" w:rsidRPr="00C74CFA" w:rsidRDefault="00C74CFA" w:rsidP="00C74CFA">
      <w:pPr>
        <w:pStyle w:val="a3"/>
        <w:numPr>
          <w:ilvl w:val="0"/>
          <w:numId w:val="2"/>
        </w:numPr>
        <w:rPr>
          <w:sz w:val="28"/>
          <w:szCs w:val="28"/>
        </w:rPr>
      </w:pPr>
      <w:r w:rsidRPr="00C74CFA">
        <w:rPr>
          <w:rFonts w:eastAsiaTheme="minorEastAsia"/>
          <w:color w:val="000000" w:themeColor="text1"/>
          <w:kern w:val="24"/>
          <w:sz w:val="28"/>
          <w:szCs w:val="28"/>
        </w:rPr>
        <w:t>Развитие творческих способностей (сказки, песни, игры на английском языке).</w:t>
      </w:r>
    </w:p>
    <w:p w:rsidR="00C74CFA" w:rsidRPr="00C74CFA" w:rsidRDefault="00C74CFA" w:rsidP="00C74CFA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Театрализованное</w:t>
      </w:r>
      <w:r w:rsidRPr="00DD1C06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представление</w:t>
      </w:r>
      <w:r w:rsidRPr="00DD1C06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сказки</w:t>
      </w:r>
      <w:r w:rsidRPr="00DD1C06">
        <w:rPr>
          <w:rFonts w:eastAsiaTheme="minorEastAsia"/>
          <w:color w:val="000000" w:themeColor="text1"/>
          <w:kern w:val="24"/>
          <w:sz w:val="28"/>
          <w:szCs w:val="28"/>
        </w:rPr>
        <w:t xml:space="preserve"> «</w:t>
      </w:r>
      <w:r w:rsidRPr="00C74CFA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Jack</w:t>
      </w:r>
      <w:r w:rsidRPr="00DD1C06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Pr="00C74CFA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and</w:t>
      </w:r>
      <w:r w:rsidRPr="00DD1C06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Pr="00C74CFA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the</w:t>
      </w:r>
      <w:r w:rsidRPr="00DD1C06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Pr="00C74CFA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Beanstalk</w:t>
      </w:r>
      <w:r w:rsidRPr="00DD1C06">
        <w:rPr>
          <w:rFonts w:eastAsiaTheme="minorEastAsia"/>
          <w:color w:val="000000" w:themeColor="text1"/>
          <w:kern w:val="24"/>
          <w:sz w:val="28"/>
          <w:szCs w:val="28"/>
        </w:rPr>
        <w:t xml:space="preserve">» </w:t>
      </w:r>
    </w:p>
    <w:p w:rsidR="00C74CFA" w:rsidRPr="00C74CFA" w:rsidRDefault="00C74CFA" w:rsidP="00C74CFA">
      <w:pPr>
        <w:pStyle w:val="a3"/>
        <w:rPr>
          <w:sz w:val="28"/>
          <w:szCs w:val="28"/>
        </w:rPr>
      </w:pPr>
      <w:proofErr w:type="gramStart"/>
      <w:r w:rsidRPr="00C74CFA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A reader for Spotlight 5.</w:t>
      </w:r>
      <w:proofErr w:type="gramEnd"/>
      <w:r w:rsidRPr="00C74CFA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C74CFA">
        <w:rPr>
          <w:rFonts w:eastAsiaTheme="minorEastAsia"/>
          <w:color w:val="000000" w:themeColor="text1"/>
          <w:kern w:val="24"/>
          <w:sz w:val="28"/>
          <w:szCs w:val="28"/>
        </w:rPr>
        <w:t>Книга</w:t>
      </w:r>
      <w:r w:rsidRPr="00DD1C06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C74CFA">
        <w:rPr>
          <w:rFonts w:eastAsiaTheme="minorEastAsia"/>
          <w:color w:val="000000" w:themeColor="text1"/>
          <w:kern w:val="24"/>
          <w:sz w:val="28"/>
          <w:szCs w:val="28"/>
        </w:rPr>
        <w:t>для</w:t>
      </w:r>
      <w:r w:rsidRPr="00DD1C06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C74CFA">
        <w:rPr>
          <w:rFonts w:eastAsiaTheme="minorEastAsia"/>
          <w:color w:val="000000" w:themeColor="text1"/>
          <w:kern w:val="24"/>
          <w:sz w:val="28"/>
          <w:szCs w:val="28"/>
        </w:rPr>
        <w:t>чтения</w:t>
      </w:r>
      <w:r w:rsidRPr="00DD1C06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 xml:space="preserve"> 5 </w:t>
      </w:r>
      <w:r w:rsidRPr="00C74CFA">
        <w:rPr>
          <w:rFonts w:eastAsiaTheme="minorEastAsia"/>
          <w:color w:val="000000" w:themeColor="text1"/>
          <w:kern w:val="24"/>
          <w:sz w:val="28"/>
          <w:szCs w:val="28"/>
        </w:rPr>
        <w:t>класс</w:t>
      </w:r>
      <w:r w:rsidRPr="00DD1C06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 xml:space="preserve">. </w:t>
      </w:r>
      <w:r w:rsidRPr="00C74CFA">
        <w:rPr>
          <w:rFonts w:eastAsiaTheme="minorEastAsia"/>
          <w:color w:val="000000" w:themeColor="text1"/>
          <w:kern w:val="24"/>
          <w:sz w:val="28"/>
          <w:szCs w:val="28"/>
        </w:rPr>
        <w:t xml:space="preserve">Ю. В. Ваулина, Д. Дули, О. Е. </w:t>
      </w:r>
      <w:proofErr w:type="spellStart"/>
      <w:r w:rsidRPr="00C74CFA">
        <w:rPr>
          <w:rFonts w:eastAsiaTheme="minorEastAsia"/>
          <w:color w:val="000000" w:themeColor="text1"/>
          <w:kern w:val="24"/>
          <w:sz w:val="28"/>
          <w:szCs w:val="28"/>
        </w:rPr>
        <w:t>Подоляко</w:t>
      </w:r>
      <w:proofErr w:type="spellEnd"/>
      <w:r w:rsidRPr="00C74CFA">
        <w:rPr>
          <w:rFonts w:eastAsiaTheme="minorEastAsia"/>
          <w:color w:val="000000" w:themeColor="text1"/>
          <w:kern w:val="24"/>
          <w:sz w:val="28"/>
          <w:szCs w:val="28"/>
        </w:rPr>
        <w:t>, В. Эванс </w:t>
      </w:r>
    </w:p>
    <w:p w:rsidR="00C74CFA" w:rsidRPr="00C74CFA" w:rsidRDefault="00C74CFA" w:rsidP="00C74CFA">
      <w:pPr>
        <w:pStyle w:val="a3"/>
        <w:numPr>
          <w:ilvl w:val="0"/>
          <w:numId w:val="2"/>
        </w:numPr>
        <w:rPr>
          <w:sz w:val="28"/>
          <w:szCs w:val="28"/>
        </w:rPr>
      </w:pPr>
      <w:r w:rsidRPr="00C74CFA">
        <w:rPr>
          <w:rFonts w:eastAsiaTheme="minorEastAsia"/>
          <w:color w:val="000000" w:themeColor="text1"/>
          <w:kern w:val="24"/>
          <w:sz w:val="28"/>
          <w:szCs w:val="28"/>
        </w:rPr>
        <w:t>Научно-исследовательская деятельность.</w:t>
      </w:r>
    </w:p>
    <w:p w:rsidR="00C74CFA" w:rsidRDefault="00C74CFA" w:rsidP="00C74CFA">
      <w:pPr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</w:rPr>
      </w:pPr>
    </w:p>
    <w:p w:rsidR="00C74CFA" w:rsidRPr="00C74CFA" w:rsidRDefault="00C74CFA" w:rsidP="00C74CFA">
      <w:pPr>
        <w:rPr>
          <w:rFonts w:ascii="Times New Roman" w:eastAsiaTheme="majorEastAsia" w:hAnsi="Times New Roman" w:cs="Times New Roman"/>
          <w:b/>
          <w:color w:val="000000" w:themeColor="text1"/>
          <w:kern w:val="24"/>
          <w:sz w:val="28"/>
          <w:szCs w:val="28"/>
        </w:rPr>
      </w:pPr>
      <w:r w:rsidRPr="00C74CFA">
        <w:rPr>
          <w:rFonts w:ascii="Times New Roman" w:eastAsiaTheme="majorEastAsia" w:hAnsi="Times New Roman" w:cs="Times New Roman"/>
          <w:b/>
          <w:color w:val="000000" w:themeColor="text1"/>
          <w:kern w:val="24"/>
          <w:sz w:val="28"/>
          <w:szCs w:val="28"/>
        </w:rPr>
        <w:t>Используемые материалы</w:t>
      </w:r>
    </w:p>
    <w:p w:rsidR="00C74CFA" w:rsidRPr="00C74CFA" w:rsidRDefault="00C74CFA" w:rsidP="00C74CFA">
      <w:pPr>
        <w:pStyle w:val="a4"/>
        <w:spacing w:before="134" w:beforeAutospacing="0" w:after="0" w:afterAutospacing="0"/>
        <w:rPr>
          <w:sz w:val="28"/>
          <w:szCs w:val="28"/>
        </w:rPr>
      </w:pPr>
      <w:r w:rsidRPr="00DD1C06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 xml:space="preserve">1. </w:t>
      </w:r>
      <w:r w:rsidRPr="00C74CFA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Jack</w:t>
      </w:r>
      <w:r w:rsidRPr="00DD1C06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C74CFA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and</w:t>
      </w:r>
      <w:r w:rsidRPr="00DD1C06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C74CFA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the</w:t>
      </w:r>
      <w:r w:rsidRPr="00DD1C06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C74CFA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Beanstalk</w:t>
      </w:r>
      <w:r w:rsidRPr="00DD1C06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 xml:space="preserve">. </w:t>
      </w:r>
      <w:proofErr w:type="gramStart"/>
      <w:r w:rsidRPr="00C74CFA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A</w:t>
      </w:r>
      <w:r w:rsidRPr="00DD1C06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C74CFA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reader</w:t>
      </w:r>
      <w:r w:rsidRPr="00DD1C06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C74CFA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for</w:t>
      </w:r>
      <w:r w:rsidRPr="00DD1C06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C74CFA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Spotlight</w:t>
      </w:r>
      <w:r w:rsidRPr="00DD1C06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 xml:space="preserve"> 5.</w:t>
      </w:r>
      <w:proofErr w:type="gramEnd"/>
      <w:r w:rsidRPr="00DD1C06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C74CFA">
        <w:rPr>
          <w:rFonts w:eastAsiaTheme="minorEastAsia"/>
          <w:color w:val="000000" w:themeColor="text1"/>
          <w:kern w:val="24"/>
          <w:sz w:val="28"/>
          <w:szCs w:val="28"/>
        </w:rPr>
        <w:t xml:space="preserve">Книга для чтения 5 класс. Ю. В. Ваулина, Д. Дули, О. Е. </w:t>
      </w:r>
      <w:proofErr w:type="spellStart"/>
      <w:r w:rsidRPr="00C74CFA">
        <w:rPr>
          <w:rFonts w:eastAsiaTheme="minorEastAsia"/>
          <w:color w:val="000000" w:themeColor="text1"/>
          <w:kern w:val="24"/>
          <w:sz w:val="28"/>
          <w:szCs w:val="28"/>
        </w:rPr>
        <w:t>Подоляко</w:t>
      </w:r>
      <w:proofErr w:type="spellEnd"/>
      <w:r w:rsidRPr="00C74CFA">
        <w:rPr>
          <w:rFonts w:eastAsiaTheme="minorEastAsia"/>
          <w:color w:val="000000" w:themeColor="text1"/>
          <w:kern w:val="24"/>
          <w:sz w:val="28"/>
          <w:szCs w:val="28"/>
        </w:rPr>
        <w:t>, В. Эванс </w:t>
      </w:r>
    </w:p>
    <w:p w:rsidR="00C74CFA" w:rsidRPr="00C74CFA" w:rsidRDefault="00C74CFA" w:rsidP="00C74CFA">
      <w:pPr>
        <w:pStyle w:val="a4"/>
        <w:spacing w:before="134" w:beforeAutospacing="0" w:after="0" w:afterAutospacing="0"/>
        <w:rPr>
          <w:sz w:val="28"/>
          <w:szCs w:val="28"/>
        </w:rPr>
      </w:pPr>
      <w:r w:rsidRPr="00C74CFA">
        <w:rPr>
          <w:rFonts w:eastAsiaTheme="minorEastAsia"/>
          <w:color w:val="000000" w:themeColor="text1"/>
          <w:kern w:val="24"/>
          <w:sz w:val="28"/>
          <w:szCs w:val="28"/>
        </w:rPr>
        <w:t>2. Адаптированные аудиокниги.</w:t>
      </w:r>
    </w:p>
    <w:p w:rsidR="00C74CFA" w:rsidRPr="00C74CFA" w:rsidRDefault="00C74CFA" w:rsidP="00C74CFA">
      <w:pPr>
        <w:pStyle w:val="a4"/>
        <w:spacing w:before="134" w:beforeAutospacing="0" w:after="0" w:afterAutospacing="0"/>
        <w:rPr>
          <w:sz w:val="28"/>
          <w:szCs w:val="28"/>
        </w:rPr>
      </w:pPr>
      <w:r w:rsidRPr="00C74CFA">
        <w:rPr>
          <w:rFonts w:eastAsiaTheme="minorEastAsia"/>
          <w:color w:val="000000" w:themeColor="text1"/>
          <w:kern w:val="24"/>
          <w:sz w:val="28"/>
          <w:szCs w:val="28"/>
        </w:rPr>
        <w:t>3. Видеоматериалы (</w:t>
      </w:r>
      <w:proofErr w:type="spellStart"/>
      <w:r w:rsidRPr="00C74CFA">
        <w:rPr>
          <w:rFonts w:eastAsiaTheme="minorEastAsia"/>
          <w:color w:val="000000" w:themeColor="text1"/>
          <w:kern w:val="24"/>
          <w:sz w:val="28"/>
          <w:szCs w:val="28"/>
        </w:rPr>
        <w:t>мульфильмы</w:t>
      </w:r>
      <w:proofErr w:type="spellEnd"/>
      <w:r w:rsidRPr="00C74CFA">
        <w:rPr>
          <w:rFonts w:eastAsiaTheme="minorEastAsia"/>
          <w:color w:val="000000" w:themeColor="text1"/>
          <w:kern w:val="24"/>
          <w:sz w:val="28"/>
          <w:szCs w:val="28"/>
        </w:rPr>
        <w:t>, ролики, презентации).</w:t>
      </w:r>
    </w:p>
    <w:p w:rsidR="00C74CFA" w:rsidRPr="00C74CFA" w:rsidRDefault="00C74CFA" w:rsidP="00C74CFA">
      <w:pPr>
        <w:pStyle w:val="a4"/>
        <w:spacing w:before="134" w:beforeAutospacing="0" w:after="0" w:afterAutospacing="0"/>
        <w:rPr>
          <w:sz w:val="28"/>
          <w:szCs w:val="28"/>
        </w:rPr>
      </w:pPr>
      <w:r w:rsidRPr="00C74CFA">
        <w:rPr>
          <w:rFonts w:eastAsiaTheme="minorEastAsia"/>
          <w:color w:val="000000" w:themeColor="text1"/>
          <w:kern w:val="24"/>
          <w:sz w:val="28"/>
          <w:szCs w:val="28"/>
        </w:rPr>
        <w:t>4. Российская электронная школа (учебный материал в интерактивной форме урока)</w:t>
      </w:r>
    </w:p>
    <w:p w:rsidR="00C74CFA" w:rsidRPr="00C74CFA" w:rsidRDefault="00C74CFA" w:rsidP="00C74CFA">
      <w:pPr>
        <w:pStyle w:val="a4"/>
        <w:spacing w:before="134" w:beforeAutospacing="0" w:after="0" w:afterAutospacing="0"/>
        <w:rPr>
          <w:sz w:val="28"/>
          <w:szCs w:val="28"/>
        </w:rPr>
      </w:pPr>
      <w:r w:rsidRPr="00C74CFA">
        <w:rPr>
          <w:rFonts w:eastAsiaTheme="minorEastAsia"/>
          <w:color w:val="000000" w:themeColor="text1"/>
          <w:kern w:val="24"/>
          <w:sz w:val="28"/>
          <w:szCs w:val="28"/>
        </w:rPr>
        <w:t xml:space="preserve">5. Учебные платформы </w:t>
      </w:r>
      <w:proofErr w:type="spellStart"/>
      <w:r w:rsidRPr="00C74CFA">
        <w:rPr>
          <w:rFonts w:eastAsiaTheme="minorEastAsia"/>
          <w:b/>
          <w:bCs/>
          <w:color w:val="000000" w:themeColor="text1"/>
          <w:kern w:val="24"/>
          <w:sz w:val="28"/>
          <w:szCs w:val="28"/>
          <w:lang w:val="en-US"/>
        </w:rPr>
        <w:t>uchi</w:t>
      </w:r>
      <w:proofErr w:type="spellEnd"/>
      <w:r w:rsidRPr="00C74CFA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.</w:t>
      </w:r>
      <w:proofErr w:type="spellStart"/>
      <w:r w:rsidRPr="00C74CFA">
        <w:rPr>
          <w:rFonts w:eastAsiaTheme="minorEastAsia"/>
          <w:b/>
          <w:bCs/>
          <w:color w:val="000000" w:themeColor="text1"/>
          <w:kern w:val="24"/>
          <w:sz w:val="28"/>
          <w:szCs w:val="28"/>
          <w:lang w:val="en-US"/>
        </w:rPr>
        <w:t>ru</w:t>
      </w:r>
      <w:proofErr w:type="spellEnd"/>
      <w:r w:rsidRPr="00C74CFA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, </w:t>
      </w:r>
      <w:proofErr w:type="spellStart"/>
      <w:r w:rsidRPr="00C74CFA">
        <w:rPr>
          <w:rFonts w:eastAsiaTheme="minorEastAsia"/>
          <w:b/>
          <w:bCs/>
          <w:color w:val="000000" w:themeColor="text1"/>
          <w:kern w:val="24"/>
          <w:sz w:val="28"/>
          <w:szCs w:val="28"/>
          <w:lang w:val="en-US"/>
        </w:rPr>
        <w:t>skyeng</w:t>
      </w:r>
      <w:proofErr w:type="spellEnd"/>
      <w:r w:rsidRPr="00C74CFA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.</w:t>
      </w:r>
      <w:proofErr w:type="spellStart"/>
      <w:r w:rsidRPr="00C74CFA">
        <w:rPr>
          <w:rFonts w:eastAsiaTheme="minorEastAsia"/>
          <w:b/>
          <w:bCs/>
          <w:color w:val="000000" w:themeColor="text1"/>
          <w:kern w:val="24"/>
          <w:sz w:val="28"/>
          <w:szCs w:val="28"/>
          <w:lang w:val="en-US"/>
        </w:rPr>
        <w:t>ru</w:t>
      </w:r>
      <w:proofErr w:type="spellEnd"/>
      <w:r w:rsidRPr="00C74CFA">
        <w:rPr>
          <w:rFonts w:eastAsiaTheme="minorEastAsia"/>
          <w:color w:val="000000" w:themeColor="text1"/>
          <w:kern w:val="24"/>
          <w:sz w:val="28"/>
          <w:szCs w:val="28"/>
        </w:rPr>
        <w:t>.</w:t>
      </w:r>
    </w:p>
    <w:p w:rsidR="00C74CFA" w:rsidRDefault="00C74CFA" w:rsidP="00C74CFA">
      <w:pPr>
        <w:rPr>
          <w:rFonts w:ascii="Times New Roman" w:hAnsi="Times New Roman" w:cs="Times New Roman"/>
          <w:sz w:val="28"/>
          <w:szCs w:val="28"/>
        </w:rPr>
      </w:pPr>
    </w:p>
    <w:p w:rsidR="00C74CFA" w:rsidRDefault="00C74CFA" w:rsidP="00C74CFA">
      <w:pPr>
        <w:rPr>
          <w:rFonts w:ascii="Times New Roman" w:hAnsi="Times New Roman" w:cs="Times New Roman"/>
          <w:sz w:val="28"/>
          <w:szCs w:val="28"/>
        </w:rPr>
      </w:pPr>
    </w:p>
    <w:p w:rsidR="00C74CFA" w:rsidRDefault="00C74CFA" w:rsidP="00C74CFA">
      <w:pPr>
        <w:rPr>
          <w:rFonts w:ascii="Times New Roman" w:hAnsi="Times New Roman" w:cs="Times New Roman"/>
          <w:sz w:val="28"/>
          <w:szCs w:val="28"/>
        </w:rPr>
      </w:pPr>
    </w:p>
    <w:p w:rsidR="00C74CFA" w:rsidRDefault="00C74CFA" w:rsidP="00C74CFA">
      <w:pPr>
        <w:rPr>
          <w:rFonts w:ascii="Times New Roman" w:hAnsi="Times New Roman" w:cs="Times New Roman"/>
          <w:sz w:val="28"/>
          <w:szCs w:val="28"/>
        </w:rPr>
      </w:pPr>
    </w:p>
    <w:p w:rsidR="00C74CFA" w:rsidRDefault="00C74CFA" w:rsidP="00C74CFA">
      <w:pPr>
        <w:rPr>
          <w:rFonts w:ascii="Times New Roman" w:hAnsi="Times New Roman" w:cs="Times New Roman"/>
          <w:sz w:val="28"/>
          <w:szCs w:val="28"/>
        </w:rPr>
      </w:pPr>
    </w:p>
    <w:p w:rsidR="00C74CFA" w:rsidRDefault="00C74CFA" w:rsidP="00C74CFA">
      <w:pPr>
        <w:rPr>
          <w:rFonts w:ascii="Times New Roman" w:hAnsi="Times New Roman" w:cs="Times New Roman"/>
          <w:sz w:val="28"/>
          <w:szCs w:val="28"/>
        </w:rPr>
      </w:pPr>
    </w:p>
    <w:p w:rsidR="00C74CFA" w:rsidRDefault="00C74CFA" w:rsidP="00C74CFA">
      <w:pPr>
        <w:rPr>
          <w:rFonts w:ascii="Times New Roman" w:hAnsi="Times New Roman" w:cs="Times New Roman"/>
          <w:sz w:val="28"/>
          <w:szCs w:val="28"/>
        </w:rPr>
      </w:pPr>
    </w:p>
    <w:p w:rsidR="00C74CFA" w:rsidRPr="00C74CFA" w:rsidRDefault="00C74CFA" w:rsidP="00C74CFA">
      <w:pPr>
        <w:rPr>
          <w:rFonts w:ascii="Times New Roman" w:hAnsi="Times New Roman" w:cs="Times New Roman"/>
          <w:sz w:val="28"/>
          <w:szCs w:val="28"/>
        </w:rPr>
      </w:pPr>
    </w:p>
    <w:sectPr w:rsidR="00C74CFA" w:rsidRPr="00C74C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F82135"/>
    <w:multiLevelType w:val="hybridMultilevel"/>
    <w:tmpl w:val="4A0070C8"/>
    <w:lvl w:ilvl="0" w:tplc="26922F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1643B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B82C3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7A0C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46E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5A419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E8E5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C046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058DF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97791C"/>
    <w:multiLevelType w:val="hybridMultilevel"/>
    <w:tmpl w:val="F1FAC69A"/>
    <w:lvl w:ilvl="0" w:tplc="8DEC01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0E7B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7AF9E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161E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4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1434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9C2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F82E7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EA844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E60"/>
    <w:rsid w:val="00150BEE"/>
    <w:rsid w:val="00C74CFA"/>
    <w:rsid w:val="00C93E60"/>
    <w:rsid w:val="00DD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4CF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C74C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4CF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C74C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4033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0784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294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619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6325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004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6100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396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8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38153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504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019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1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186</Words>
  <Characters>1063</Characters>
  <Application>Microsoft Office Word</Application>
  <DocSecurity>0</DocSecurity>
  <Lines>8</Lines>
  <Paragraphs>2</Paragraphs>
  <ScaleCrop>false</ScaleCrop>
  <Company>SPecialiST RePack</Company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2019-11-25T16:42:00Z</dcterms:created>
  <dcterms:modified xsi:type="dcterms:W3CDTF">2020-11-06T02:59:00Z</dcterms:modified>
</cp:coreProperties>
</file>